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F2" w:rsidRPr="00E44EF2" w:rsidRDefault="00E44EF2" w:rsidP="00E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F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E44EF2" w:rsidRPr="00E44EF2" w:rsidRDefault="00E44EF2" w:rsidP="00E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EF2" w:rsidRPr="00CC39DB" w:rsidRDefault="00E44EF2" w:rsidP="00E4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Уважаемые родители! Обращайте внимание на эмоциональное состояние вашего ребенка. Общайтесь, обсуждайте проблемы. Учите разрешать их,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стоит полагаться на время, на то, что все само собой пройдет и наладится. Проявите бдительность. Специалисты помогут облегчить страдание вашего ребенка, помогут найти выход из трудной ситуации. </w:t>
      </w:r>
    </w:p>
    <w:p w:rsidR="00E44EF2" w:rsidRPr="00CC39DB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EF2" w:rsidRPr="00E44EF2" w:rsidRDefault="00E44EF2" w:rsidP="00E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F2">
        <w:rPr>
          <w:rFonts w:ascii="Times New Roman" w:hAnsi="Times New Roman" w:cs="Times New Roman"/>
          <w:b/>
          <w:sz w:val="28"/>
          <w:szCs w:val="28"/>
        </w:rPr>
        <w:t>Особенности проявления депрессии у детей и подростков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2. Нарушение сна (затрудненное засыпание, ночные или ранние пробуждения, чуткий, прерывистый сон либо очень глубокий).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3. Повышенная утомляемость.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4. Повышенный уровень тревоги, беспокойства.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5. Возможно повышение агрессивных реакций – конфликтность.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6. Раздражительность. Вспыльчивость.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7. Снижение иммунитета.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>8. Снижение памяти, работоспособности. Нарушение внимания.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9. Снижение умственных способностей.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10. Погруженность в печальные переживания, сниженная самооценка, пессимистическое восприятие будущего. </w:t>
      </w:r>
    </w:p>
    <w:p w:rsidR="00E44EF2" w:rsidRPr="00CC39DB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Причины данного расстройства неоднородны. Лечение, как правило, назначает психотерапевт или психиатр как амбулаторное, так и </w:t>
      </w:r>
      <w:proofErr w:type="gramStart"/>
      <w:r w:rsidRPr="00CC3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39DB">
        <w:rPr>
          <w:rFonts w:ascii="Times New Roman" w:hAnsi="Times New Roman" w:cs="Times New Roman"/>
          <w:sz w:val="28"/>
          <w:szCs w:val="28"/>
        </w:rPr>
        <w:t xml:space="preserve"> стационарное.  Наиболее опасными являются истинные суицидальные попытки. Здесь речь идет о тяжелых душевных переживаниях, сильном стрессе, выраженной депрессии. 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Истинными причинами могут быть: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трудности в сфере человеческих отношений;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отчужденность от социальной среды: подростка не принимают сверстники, возникает ощущение одиночества, отчуждения; 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страдание является очень сильным, так как не удовлетворяются возрастные потребности в понимании, принятии;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насилие – как физическое, так и моральное, тогда возникает ощущение безысходности, напряжения;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сильный стресс – в частности, смерть близкого человека или расставание с ним. </w:t>
      </w:r>
    </w:p>
    <w:p w:rsidR="00E44EF2" w:rsidRPr="00CC39DB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По сути, истинной причиной является не сама ситуация, а собственная оценка её. И эмоциональная проблема обесценивает всю жизнь. </w:t>
      </w:r>
    </w:p>
    <w:p w:rsidR="00E44EF2" w:rsidRPr="00CC39DB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lastRenderedPageBreak/>
        <w:t xml:space="preserve">Подвержены риску суицида дети и подростки с определенными психологическими особенностями: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эмоционально чувствительные, ранимые;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C39DB">
        <w:rPr>
          <w:rFonts w:ascii="Times New Roman" w:hAnsi="Times New Roman" w:cs="Times New Roman"/>
          <w:sz w:val="28"/>
          <w:szCs w:val="28"/>
        </w:rPr>
        <w:t>настойчивые</w:t>
      </w:r>
      <w:proofErr w:type="gramEnd"/>
      <w:r w:rsidRPr="00CC39DB">
        <w:rPr>
          <w:rFonts w:ascii="Times New Roman" w:hAnsi="Times New Roman" w:cs="Times New Roman"/>
          <w:sz w:val="28"/>
          <w:szCs w:val="28"/>
        </w:rPr>
        <w:t xml:space="preserve"> в трудных ситуациях и, одновременно, неспособные к компромиссам;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негибкие в общении, способы их взаимодействия с окружающими </w:t>
      </w:r>
      <w:proofErr w:type="gramStart"/>
      <w:r w:rsidRPr="00CC39DB">
        <w:rPr>
          <w:rFonts w:ascii="Times New Roman" w:hAnsi="Times New Roman" w:cs="Times New Roman"/>
          <w:sz w:val="28"/>
          <w:szCs w:val="28"/>
        </w:rPr>
        <w:t>достаточно однотипны</w:t>
      </w:r>
      <w:proofErr w:type="gramEnd"/>
      <w:r w:rsidRPr="00CC39DB">
        <w:rPr>
          <w:rFonts w:ascii="Times New Roman" w:hAnsi="Times New Roman" w:cs="Times New Roman"/>
          <w:sz w:val="28"/>
          <w:szCs w:val="28"/>
        </w:rPr>
        <w:t xml:space="preserve"> и прямолинейны.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C39DB">
        <w:rPr>
          <w:rFonts w:ascii="Times New Roman" w:hAnsi="Times New Roman" w:cs="Times New Roman"/>
          <w:sz w:val="28"/>
          <w:szCs w:val="28"/>
        </w:rPr>
        <w:t>склонные</w:t>
      </w:r>
      <w:proofErr w:type="gramEnd"/>
      <w:r w:rsidRPr="00CC39DB">
        <w:rPr>
          <w:rFonts w:ascii="Times New Roman" w:hAnsi="Times New Roman" w:cs="Times New Roman"/>
          <w:sz w:val="28"/>
          <w:szCs w:val="28"/>
        </w:rPr>
        <w:t xml:space="preserve"> к импульсивным, эмоциональным, необдуманным поступкам;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склонные к сосредоточенности на эмоциональной проблеме и к формированию </w:t>
      </w:r>
      <w:proofErr w:type="spellStart"/>
      <w:r w:rsidRPr="00CC39DB">
        <w:rPr>
          <w:rFonts w:ascii="Times New Roman" w:hAnsi="Times New Roman" w:cs="Times New Roman"/>
          <w:sz w:val="28"/>
          <w:szCs w:val="28"/>
        </w:rPr>
        <w:t>сверхзначимого</w:t>
      </w:r>
      <w:proofErr w:type="spellEnd"/>
      <w:r w:rsidRPr="00CC39DB">
        <w:rPr>
          <w:rFonts w:ascii="Times New Roman" w:hAnsi="Times New Roman" w:cs="Times New Roman"/>
          <w:sz w:val="28"/>
          <w:szCs w:val="28"/>
        </w:rPr>
        <w:t xml:space="preserve"> отношения;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пессимистичные;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• замкнутые, имеющие ограниченный круг общения.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EF2" w:rsidRDefault="00E44EF2" w:rsidP="00E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F2">
        <w:rPr>
          <w:rFonts w:ascii="Times New Roman" w:hAnsi="Times New Roman" w:cs="Times New Roman"/>
          <w:b/>
          <w:sz w:val="28"/>
          <w:szCs w:val="28"/>
        </w:rPr>
        <w:t xml:space="preserve">Установите заботливые взаимоотношения с ребенком. </w:t>
      </w:r>
    </w:p>
    <w:p w:rsidR="00E44EF2" w:rsidRP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F2">
        <w:rPr>
          <w:rFonts w:ascii="Times New Roman" w:hAnsi="Times New Roman" w:cs="Times New Roman"/>
          <w:b/>
          <w:sz w:val="28"/>
          <w:szCs w:val="28"/>
        </w:rPr>
        <w:t>– Будьте внимательным слушателем.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– Будьте искренними в общении, спокойно и доходчиво спрашивайте о тревожащей ситуации.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– Помогите определить источник психического дискомфорта.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– Вселяйте надежду, что все проблемы можно решить конструктивно. </w:t>
      </w:r>
    </w:p>
    <w:p w:rsidR="00E44EF2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– Помогите ребенку осознать его личностные ресурсы. </w:t>
      </w:r>
    </w:p>
    <w:p w:rsidR="00E44EF2" w:rsidRPr="00CC39DB" w:rsidRDefault="00E44EF2" w:rsidP="00E4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– Окажите поддержку в успешной реализации ребенка в настоящем и помогите определить перспективу на будущее. </w:t>
      </w:r>
    </w:p>
    <w:p w:rsidR="003C6DBE" w:rsidRDefault="003C6DBE"/>
    <w:sectPr w:rsidR="003C6DBE" w:rsidSect="003C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4EF2"/>
    <w:rsid w:val="003C6DBE"/>
    <w:rsid w:val="00E4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2020-04-06T07:05:00Z</dcterms:created>
  <dcterms:modified xsi:type="dcterms:W3CDTF">2020-04-06T07:08:00Z</dcterms:modified>
</cp:coreProperties>
</file>